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DD5" w:rsidRPr="00EE504E" w:rsidRDefault="00B23DD5" w:rsidP="00B23DD5">
      <w:pPr>
        <w:widowControl w:val="0"/>
        <w:autoSpaceDE w:val="0"/>
        <w:autoSpaceDN w:val="0"/>
        <w:adjustRightInd w:val="0"/>
        <w:rPr>
          <w:rFonts w:ascii="Calibri" w:hAnsi="Calibri" w:cs="Times New Roman"/>
          <w:b/>
          <w:color w:val="000027"/>
          <w:sz w:val="22"/>
        </w:rPr>
      </w:pPr>
      <w:r w:rsidRPr="00EE504E">
        <w:rPr>
          <w:rFonts w:ascii="Calibri" w:hAnsi="Calibri" w:cs="Times New Roman"/>
          <w:b/>
          <w:color w:val="000027"/>
          <w:sz w:val="22"/>
        </w:rPr>
        <w:t>Start campagne ‘Onbeperkt spelen. Ik ben er klaar voor’</w:t>
      </w:r>
    </w:p>
    <w:p w:rsidR="00B23DD5" w:rsidRPr="00EE504E" w:rsidRDefault="00B23DD5" w:rsidP="00B23DD5">
      <w:pPr>
        <w:widowControl w:val="0"/>
        <w:autoSpaceDE w:val="0"/>
        <w:autoSpaceDN w:val="0"/>
        <w:adjustRightInd w:val="0"/>
        <w:rPr>
          <w:rFonts w:ascii="Calibri" w:hAnsi="Calibri" w:cs="Times New Roman"/>
          <w:b/>
          <w:color w:val="000027"/>
          <w:sz w:val="22"/>
        </w:rPr>
      </w:pPr>
    </w:p>
    <w:p w:rsidR="00B23DD5" w:rsidRPr="00EE504E" w:rsidRDefault="00B23DD5" w:rsidP="00B23DD5">
      <w:pPr>
        <w:widowControl w:val="0"/>
        <w:autoSpaceDE w:val="0"/>
        <w:autoSpaceDN w:val="0"/>
        <w:adjustRightInd w:val="0"/>
        <w:rPr>
          <w:rFonts w:ascii="Calibri" w:hAnsi="Calibri" w:cs="Times New Roman"/>
          <w:color w:val="000027"/>
          <w:sz w:val="22"/>
        </w:rPr>
      </w:pPr>
      <w:r w:rsidRPr="00EE504E">
        <w:rPr>
          <w:rFonts w:ascii="Calibri" w:hAnsi="Calibri" w:cs="Times New Roman"/>
          <w:color w:val="000027"/>
          <w:sz w:val="22"/>
        </w:rPr>
        <w:t>Het SamenSpeelNetwerk – waar wij ook onderdeel van uitmaken – start een campagne die</w:t>
      </w:r>
    </w:p>
    <w:p w:rsidR="009F3571" w:rsidRPr="00EE504E" w:rsidRDefault="00B23DD5" w:rsidP="00B23DD5">
      <w:pPr>
        <w:widowControl w:val="0"/>
        <w:autoSpaceDE w:val="0"/>
        <w:autoSpaceDN w:val="0"/>
        <w:adjustRightInd w:val="0"/>
        <w:rPr>
          <w:rFonts w:ascii="Calibri" w:hAnsi="Calibri" w:cs="Times New Roman"/>
          <w:color w:val="000027"/>
          <w:sz w:val="22"/>
        </w:rPr>
      </w:pPr>
      <w:r w:rsidRPr="00EE504E">
        <w:rPr>
          <w:rFonts w:ascii="Calibri" w:hAnsi="Calibri" w:cs="Times New Roman"/>
          <w:color w:val="000027"/>
          <w:sz w:val="22"/>
        </w:rPr>
        <w:t>buitenspelen en samenspelen gaat bevorderen voor kinderen met een beperking. Het netwerk bundelt de krachten om veel meer speelplekken inclusief te maken. Nu is 1 op de 10 speelplekken geschikt voor deze kinderen. De campagne laat zien dat kinderen met een beperking er klaar voor zijn maar de speeltuin vaak (nog) niet. De uitingen verwijzen naar onbeperktspelen.nl waar je advies kunt krijgen hoe je jouw speeltuin inclusief maakt, waar je op een kaart kunt zien welke speelplekken toegankelijk gemaakt zijn en waa</w:t>
      </w:r>
      <w:bookmarkStart w:id="0" w:name="_GoBack"/>
      <w:bookmarkEnd w:id="0"/>
      <w:r w:rsidRPr="00EE504E">
        <w:rPr>
          <w:rFonts w:ascii="Calibri" w:hAnsi="Calibri" w:cs="Times New Roman"/>
          <w:color w:val="000027"/>
          <w:sz w:val="22"/>
        </w:rPr>
        <w:t>r je ervaringen kunt lezen.</w:t>
      </w:r>
    </w:p>
    <w:sectPr w:rsidR="009F3571" w:rsidRPr="00EE504E" w:rsidSect="00EE504E">
      <w:headerReference w:type="default" r:id="rId6"/>
      <w:pgSz w:w="11900" w:h="16840"/>
      <w:pgMar w:top="1417" w:right="1417" w:bottom="1417" w:left="1417" w:header="4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FB" w:rsidRDefault="002536FB" w:rsidP="00EE504E">
      <w:r>
        <w:separator/>
      </w:r>
    </w:p>
  </w:endnote>
  <w:endnote w:type="continuationSeparator" w:id="0">
    <w:p w:rsidR="002536FB" w:rsidRDefault="002536FB" w:rsidP="00EE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FB" w:rsidRDefault="002536FB" w:rsidP="00EE504E">
      <w:r>
        <w:separator/>
      </w:r>
    </w:p>
  </w:footnote>
  <w:footnote w:type="continuationSeparator" w:id="0">
    <w:p w:rsidR="002536FB" w:rsidRDefault="002536FB" w:rsidP="00EE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5711"/>
    </w:tblGrid>
    <w:tr w:rsidR="00EE504E" w:rsidTr="00EE504E">
      <w:tc>
        <w:tcPr>
          <w:tcW w:w="5488" w:type="dxa"/>
          <w:vAlign w:val="center"/>
        </w:tcPr>
        <w:p w:rsidR="00EE504E" w:rsidRPr="00EE504E" w:rsidRDefault="00EE504E" w:rsidP="00EE504E">
          <w:pPr>
            <w:pStyle w:val="Koptekst"/>
            <w:rPr>
              <w:rFonts w:asciiTheme="majorHAnsi" w:hAnsiTheme="majorHAnsi"/>
              <w:b/>
              <w:sz w:val="32"/>
              <w:szCs w:val="32"/>
            </w:rPr>
          </w:pPr>
          <w:r w:rsidRPr="00EE504E">
            <w:rPr>
              <w:rFonts w:asciiTheme="majorHAnsi" w:hAnsiTheme="majorHAnsi"/>
              <w:b/>
              <w:sz w:val="32"/>
              <w:szCs w:val="32"/>
            </w:rPr>
            <w:t>Nieuwsbericht</w:t>
          </w:r>
        </w:p>
      </w:tc>
      <w:tc>
        <w:tcPr>
          <w:tcW w:w="5711" w:type="dxa"/>
        </w:tcPr>
        <w:p w:rsidR="00EE504E" w:rsidRDefault="00EE504E" w:rsidP="00EE504E">
          <w:pPr>
            <w:pStyle w:val="Koptekst"/>
            <w:jc w:val="right"/>
          </w:pPr>
          <w:r>
            <w:rPr>
              <w:noProof/>
            </w:rPr>
            <w:drawing>
              <wp:inline distT="0" distB="0" distL="0" distR="0">
                <wp:extent cx="923682" cy="4684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N.png"/>
                        <pic:cNvPicPr/>
                      </pic:nvPicPr>
                      <pic:blipFill>
                        <a:blip r:embed="rId1">
                          <a:extLst>
                            <a:ext uri="{28A0092B-C50C-407E-A947-70E740481C1C}">
                              <a14:useLocalDpi xmlns:a14="http://schemas.microsoft.com/office/drawing/2010/main" val="0"/>
                            </a:ext>
                          </a:extLst>
                        </a:blip>
                        <a:stretch>
                          <a:fillRect/>
                        </a:stretch>
                      </pic:blipFill>
                      <pic:spPr>
                        <a:xfrm>
                          <a:off x="0" y="0"/>
                          <a:ext cx="974870" cy="494424"/>
                        </a:xfrm>
                        <a:prstGeom prst="rect">
                          <a:avLst/>
                        </a:prstGeom>
                      </pic:spPr>
                    </pic:pic>
                  </a:graphicData>
                </a:graphic>
              </wp:inline>
            </w:drawing>
          </w:r>
        </w:p>
      </w:tc>
    </w:tr>
  </w:tbl>
  <w:p w:rsidR="00EE504E" w:rsidRDefault="00EE504E">
    <w:pPr>
      <w:pStyle w:val="Koptekst"/>
    </w:pPr>
  </w:p>
  <w:p w:rsidR="00EE504E" w:rsidRDefault="00EE504E">
    <w:pPr>
      <w:pStyle w:val="Koptekst"/>
    </w:pPr>
  </w:p>
  <w:p w:rsidR="00EE504E" w:rsidRDefault="00EE504E">
    <w:pPr>
      <w:pStyle w:val="Koptekst"/>
    </w:pPr>
  </w:p>
  <w:p w:rsidR="00EE504E" w:rsidRDefault="00EE504E">
    <w:pPr>
      <w:pStyle w:val="Koptekst"/>
    </w:pPr>
  </w:p>
  <w:p w:rsidR="00EE504E" w:rsidRDefault="00EE50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23DD5"/>
    <w:rsid w:val="002536FB"/>
    <w:rsid w:val="00B23DD5"/>
    <w:rsid w:val="00EE50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4CFD3"/>
  <w15:docId w15:val="{2F7CD48F-956E-4041-A023-CDD0769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F35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504E"/>
    <w:pPr>
      <w:tabs>
        <w:tab w:val="center" w:pos="4536"/>
        <w:tab w:val="right" w:pos="9072"/>
      </w:tabs>
    </w:pPr>
  </w:style>
  <w:style w:type="character" w:customStyle="1" w:styleId="KoptekstChar">
    <w:name w:val="Koptekst Char"/>
    <w:basedOn w:val="Standaardalinea-lettertype"/>
    <w:link w:val="Koptekst"/>
    <w:uiPriority w:val="99"/>
    <w:rsid w:val="00EE504E"/>
  </w:style>
  <w:style w:type="paragraph" w:styleId="Voettekst">
    <w:name w:val="footer"/>
    <w:basedOn w:val="Standaard"/>
    <w:link w:val="VoettekstChar"/>
    <w:uiPriority w:val="99"/>
    <w:unhideWhenUsed/>
    <w:rsid w:val="00EE504E"/>
    <w:pPr>
      <w:tabs>
        <w:tab w:val="center" w:pos="4536"/>
        <w:tab w:val="right" w:pos="9072"/>
      </w:tabs>
    </w:pPr>
  </w:style>
  <w:style w:type="character" w:customStyle="1" w:styleId="VoettekstChar">
    <w:name w:val="Voettekst Char"/>
    <w:basedOn w:val="Standaardalinea-lettertype"/>
    <w:link w:val="Voettekst"/>
    <w:uiPriority w:val="99"/>
    <w:rsid w:val="00EE504E"/>
  </w:style>
  <w:style w:type="table" w:styleId="Tabelraster">
    <w:name w:val="Table Grid"/>
    <w:basedOn w:val="Standaardtabel"/>
    <w:uiPriority w:val="59"/>
    <w:rsid w:val="00EE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581</Characters>
  <Application>Microsoft Office Word</Application>
  <DocSecurity>0</DocSecurity>
  <Lines>4</Lines>
  <Paragraphs>1</Paragraphs>
  <ScaleCrop>false</ScaleCrop>
  <Company>Noutdesign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Banoyi Zuma</cp:lastModifiedBy>
  <cp:revision>2</cp:revision>
  <dcterms:created xsi:type="dcterms:W3CDTF">2021-10-05T14:03:00Z</dcterms:created>
  <dcterms:modified xsi:type="dcterms:W3CDTF">2021-10-09T10:12:00Z</dcterms:modified>
</cp:coreProperties>
</file>