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F1647" w14:textId="77777777" w:rsidR="00D7732E" w:rsidRDefault="00D7732E" w:rsidP="00D7732E">
      <w:pPr>
        <w:pStyle w:val="Basisalinea"/>
        <w:rPr>
          <w:rFonts w:asciiTheme="majorHAnsi" w:hAnsiTheme="majorHAnsi" w:cs="Gotham-Book"/>
          <w:sz w:val="20"/>
          <w:szCs w:val="14"/>
        </w:rPr>
      </w:pPr>
      <w:r>
        <w:rPr>
          <w:rFonts w:asciiTheme="majorHAnsi" w:hAnsiTheme="majorHAnsi" w:cs="Gotham-Bold"/>
          <w:b/>
          <w:bCs/>
          <w:sz w:val="20"/>
          <w:szCs w:val="14"/>
        </w:rPr>
        <w:t>A</w:t>
      </w:r>
    </w:p>
    <w:p w14:paraId="43768DD7" w14:textId="77777777" w:rsidR="00D7732E" w:rsidRDefault="00D7732E" w:rsidP="00D7732E">
      <w:pPr>
        <w:autoSpaceDE w:val="0"/>
        <w:autoSpaceDN w:val="0"/>
        <w:adjustRightInd w:val="0"/>
        <w:rPr>
          <w:rFonts w:ascii="Gotham-Book" w:hAnsi="Gotham-Book" w:cs="Gotham-Book"/>
          <w:sz w:val="16"/>
          <w:szCs w:val="16"/>
        </w:rPr>
      </w:pPr>
    </w:p>
    <w:p w14:paraId="362C4819" w14:textId="77777777" w:rsidR="00D7732E" w:rsidRDefault="00D7732E" w:rsidP="00D7732E">
      <w:pPr>
        <w:autoSpaceDE w:val="0"/>
        <w:autoSpaceDN w:val="0"/>
        <w:adjustRightInd w:val="0"/>
        <w:rPr>
          <w:rFonts w:asciiTheme="majorHAnsi" w:hAnsiTheme="majorHAnsi"/>
          <w:color w:val="000000"/>
          <w:sz w:val="20"/>
          <w:szCs w:val="17"/>
          <w:lang w:val="en-GB" w:eastAsia="nl-NL"/>
        </w:rPr>
      </w:pPr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 xml:space="preserve">Caption text / </w:t>
      </w:r>
      <w:proofErr w:type="spellStart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>Onderschrift</w:t>
      </w:r>
      <w:proofErr w:type="spellEnd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>:</w:t>
      </w:r>
    </w:p>
    <w:p w14:paraId="5BD6BC80" w14:textId="77777777" w:rsidR="00D7732E" w:rsidRDefault="00D7732E" w:rsidP="00D7732E">
      <w:pPr>
        <w:autoSpaceDE w:val="0"/>
        <w:autoSpaceDN w:val="0"/>
        <w:adjustRightInd w:val="0"/>
        <w:rPr>
          <w:rFonts w:asciiTheme="majorHAnsi" w:hAnsiTheme="majorHAnsi"/>
          <w:color w:val="000000"/>
          <w:sz w:val="20"/>
          <w:szCs w:val="17"/>
          <w:lang w:val="en-GB" w:eastAsia="nl-NL"/>
        </w:rPr>
      </w:pPr>
    </w:p>
    <w:p w14:paraId="580A5709" w14:textId="77777777" w:rsidR="00D7732E" w:rsidRDefault="00D7732E" w:rsidP="00D7732E">
      <w:pPr>
        <w:autoSpaceDE w:val="0"/>
        <w:autoSpaceDN w:val="0"/>
        <w:adjustRightInd w:val="0"/>
        <w:rPr>
          <w:rFonts w:asciiTheme="majorHAnsi" w:hAnsiTheme="majorHAnsi"/>
          <w:color w:val="000000"/>
          <w:sz w:val="20"/>
          <w:szCs w:val="17"/>
          <w:lang w:val="en-GB" w:eastAsia="nl-NL"/>
        </w:rPr>
      </w:pPr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 xml:space="preserve">Elk kind </w:t>
      </w:r>
      <w:proofErr w:type="spellStart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>wil</w:t>
      </w:r>
      <w:proofErr w:type="spellEnd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 xml:space="preserve"> </w:t>
      </w:r>
      <w:proofErr w:type="spellStart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>spelen</w:t>
      </w:r>
      <w:proofErr w:type="spellEnd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>.</w:t>
      </w:r>
    </w:p>
    <w:p w14:paraId="1FB9DAA0" w14:textId="77777777" w:rsidR="00D7732E" w:rsidRDefault="00D7732E" w:rsidP="00D7732E">
      <w:pPr>
        <w:autoSpaceDE w:val="0"/>
        <w:autoSpaceDN w:val="0"/>
        <w:adjustRightInd w:val="0"/>
        <w:rPr>
          <w:rFonts w:asciiTheme="majorHAnsi" w:hAnsiTheme="majorHAnsi"/>
          <w:color w:val="000000"/>
          <w:sz w:val="20"/>
          <w:szCs w:val="17"/>
          <w:lang w:val="en-GB" w:eastAsia="nl-NL"/>
        </w:rPr>
      </w:pPr>
      <w:proofErr w:type="spellStart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>Een</w:t>
      </w:r>
      <w:proofErr w:type="spellEnd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 xml:space="preserve"> </w:t>
      </w:r>
      <w:proofErr w:type="spellStart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>inclusieve</w:t>
      </w:r>
      <w:proofErr w:type="spellEnd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 xml:space="preserve"> </w:t>
      </w:r>
      <w:proofErr w:type="spellStart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>samenleving</w:t>
      </w:r>
      <w:proofErr w:type="spellEnd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 xml:space="preserve"> </w:t>
      </w:r>
      <w:proofErr w:type="spellStart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>begint</w:t>
      </w:r>
      <w:proofErr w:type="spellEnd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 xml:space="preserve"> </w:t>
      </w:r>
      <w:proofErr w:type="spellStart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>ook</w:t>
      </w:r>
      <w:proofErr w:type="spellEnd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 xml:space="preserve"> in de </w:t>
      </w:r>
      <w:proofErr w:type="spellStart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>speeltuin</w:t>
      </w:r>
      <w:proofErr w:type="spellEnd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 xml:space="preserve">. </w:t>
      </w:r>
      <w:proofErr w:type="spellStart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>Daarom</w:t>
      </w:r>
      <w:proofErr w:type="spellEnd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 xml:space="preserve"> is het </w:t>
      </w:r>
      <w:proofErr w:type="spellStart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>belangrijk</w:t>
      </w:r>
      <w:proofErr w:type="spellEnd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 xml:space="preserve"> </w:t>
      </w:r>
      <w:proofErr w:type="spellStart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>dat</w:t>
      </w:r>
      <w:proofErr w:type="spellEnd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 xml:space="preserve"> we </w:t>
      </w:r>
      <w:proofErr w:type="spellStart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>geen</w:t>
      </w:r>
      <w:proofErr w:type="spellEnd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 xml:space="preserve"> </w:t>
      </w:r>
      <w:proofErr w:type="spellStart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>groepen</w:t>
      </w:r>
      <w:proofErr w:type="spellEnd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 xml:space="preserve"> </w:t>
      </w:r>
      <w:proofErr w:type="spellStart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>kinderen</w:t>
      </w:r>
      <w:proofErr w:type="spellEnd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 xml:space="preserve"> </w:t>
      </w:r>
      <w:proofErr w:type="spellStart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>uitsluiten</w:t>
      </w:r>
      <w:proofErr w:type="spellEnd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 xml:space="preserve"> </w:t>
      </w:r>
      <w:proofErr w:type="spellStart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>bij</w:t>
      </w:r>
      <w:proofErr w:type="spellEnd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 xml:space="preserve"> het </w:t>
      </w:r>
      <w:proofErr w:type="spellStart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>samenspelen</w:t>
      </w:r>
      <w:proofErr w:type="spellEnd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 xml:space="preserve"> in de </w:t>
      </w:r>
      <w:proofErr w:type="spellStart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>speeltuin</w:t>
      </w:r>
      <w:proofErr w:type="spellEnd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 xml:space="preserve">. </w:t>
      </w:r>
      <w:proofErr w:type="spellStart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>Daarom</w:t>
      </w:r>
      <w:proofErr w:type="spellEnd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 xml:space="preserve"> </w:t>
      </w:r>
      <w:proofErr w:type="spellStart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>zetten</w:t>
      </w:r>
      <w:proofErr w:type="spellEnd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 xml:space="preserve"> </w:t>
      </w:r>
      <w:proofErr w:type="spellStart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>wij</w:t>
      </w:r>
      <w:proofErr w:type="spellEnd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 xml:space="preserve"> </w:t>
      </w:r>
      <w:proofErr w:type="spellStart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>ons</w:t>
      </w:r>
      <w:proofErr w:type="spellEnd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 xml:space="preserve"> </w:t>
      </w:r>
      <w:proofErr w:type="spellStart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>elke</w:t>
      </w:r>
      <w:proofErr w:type="spellEnd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 xml:space="preserve"> </w:t>
      </w:r>
      <w:proofErr w:type="spellStart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>dag</w:t>
      </w:r>
      <w:proofErr w:type="spellEnd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 xml:space="preserve"> in om </w:t>
      </w:r>
      <w:proofErr w:type="spellStart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>speelplekken</w:t>
      </w:r>
      <w:proofErr w:type="spellEnd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 xml:space="preserve"> </w:t>
      </w:r>
      <w:proofErr w:type="spellStart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>klaar</w:t>
      </w:r>
      <w:proofErr w:type="spellEnd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 xml:space="preserve"> te </w:t>
      </w:r>
      <w:proofErr w:type="spellStart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>maken</w:t>
      </w:r>
      <w:proofErr w:type="spellEnd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 xml:space="preserve"> </w:t>
      </w:r>
      <w:proofErr w:type="spellStart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>voor</w:t>
      </w:r>
      <w:proofErr w:type="spellEnd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 xml:space="preserve"> </w:t>
      </w:r>
      <w:proofErr w:type="spellStart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>kinderen</w:t>
      </w:r>
      <w:proofErr w:type="spellEnd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 xml:space="preserve"> met </w:t>
      </w:r>
      <w:proofErr w:type="spellStart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>een</w:t>
      </w:r>
      <w:proofErr w:type="spellEnd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 xml:space="preserve"> </w:t>
      </w:r>
      <w:proofErr w:type="spellStart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>beperking</w:t>
      </w:r>
      <w:proofErr w:type="spellEnd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 xml:space="preserve">. Want </w:t>
      </w:r>
      <w:proofErr w:type="spellStart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>kinderen</w:t>
      </w:r>
      <w:proofErr w:type="spellEnd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 xml:space="preserve"> met </w:t>
      </w:r>
      <w:proofErr w:type="spellStart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>een</w:t>
      </w:r>
      <w:proofErr w:type="spellEnd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 xml:space="preserve"> </w:t>
      </w:r>
      <w:proofErr w:type="spellStart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>beperking</w:t>
      </w:r>
      <w:proofErr w:type="spellEnd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 xml:space="preserve"> </w:t>
      </w:r>
      <w:proofErr w:type="spellStart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>zijn</w:t>
      </w:r>
      <w:proofErr w:type="spellEnd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 xml:space="preserve"> er </w:t>
      </w:r>
      <w:proofErr w:type="spellStart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>klaar</w:t>
      </w:r>
      <w:proofErr w:type="spellEnd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 xml:space="preserve"> </w:t>
      </w:r>
      <w:proofErr w:type="spellStart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>voor</w:t>
      </w:r>
      <w:proofErr w:type="spellEnd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 xml:space="preserve">. Nu de </w:t>
      </w:r>
      <w:proofErr w:type="spellStart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>speelplekken</w:t>
      </w:r>
      <w:proofErr w:type="spellEnd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 xml:space="preserve"> </w:t>
      </w:r>
      <w:proofErr w:type="spellStart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>nog</w:t>
      </w:r>
      <w:proofErr w:type="spellEnd"/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>.</w:t>
      </w:r>
    </w:p>
    <w:p w14:paraId="3804E43F" w14:textId="77777777" w:rsidR="00D7732E" w:rsidRDefault="00D7732E" w:rsidP="00D7732E">
      <w:pPr>
        <w:rPr>
          <w:rFonts w:asciiTheme="majorHAnsi" w:hAnsiTheme="majorHAnsi" w:cs="Gotham-Book"/>
          <w:i/>
          <w:iCs/>
          <w:sz w:val="20"/>
          <w:szCs w:val="14"/>
        </w:rPr>
      </w:pPr>
    </w:p>
    <w:p w14:paraId="2EB5209A" w14:textId="77777777" w:rsidR="00D7732E" w:rsidRDefault="00D7732E" w:rsidP="00D7732E">
      <w:pPr>
        <w:rPr>
          <w:rFonts w:asciiTheme="majorHAnsi" w:hAnsiTheme="majorHAnsi"/>
          <w:sz w:val="20"/>
          <w:szCs w:val="20"/>
          <w:lang w:val="en-GB" w:eastAsia="nl-NL"/>
        </w:rPr>
      </w:pPr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t>Hashtags:</w:t>
      </w:r>
      <w:r>
        <w:rPr>
          <w:rFonts w:asciiTheme="majorHAnsi" w:hAnsiTheme="majorHAnsi"/>
          <w:color w:val="000000"/>
          <w:sz w:val="20"/>
          <w:szCs w:val="17"/>
          <w:lang w:val="en-GB" w:eastAsia="nl-NL"/>
        </w:rPr>
        <w:br/>
        <w:t>#onbeperktspelen #samenspeelnetwerk #beloftemaker #speeltuin #toegankelijk #buitenspelen #samenspelen #mindervaliden #jantjebeton #stichtinggehandicaptekind #speelplek #beperking #handicap #samenspeelplek etc. etc.</w:t>
      </w:r>
    </w:p>
    <w:p w14:paraId="75B07402" w14:textId="77777777" w:rsidR="00D7732E" w:rsidRDefault="00D7732E" w:rsidP="00D7732E"/>
    <w:p w14:paraId="0D5F562F" w14:textId="77777777" w:rsidR="009B1C18" w:rsidRPr="00D7732E" w:rsidRDefault="009B1C18" w:rsidP="00D7732E"/>
    <w:sectPr w:rsidR="009B1C18" w:rsidRPr="00D77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-Book">
    <w:altName w:val="Gotham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otham-Bold">
    <w:altName w:val="Gotham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2E"/>
    <w:rsid w:val="009B1C18"/>
    <w:rsid w:val="00D7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78EEF"/>
  <w15:chartTrackingRefBased/>
  <w15:docId w15:val="{3A2B04E1-DB8E-4045-9D4F-661F33D8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7732E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alinea">
    <w:name w:val="[Basisalinea]"/>
    <w:basedOn w:val="Standaard"/>
    <w:uiPriority w:val="99"/>
    <w:rsid w:val="00D7732E"/>
    <w:pPr>
      <w:widowControl w:val="0"/>
      <w:autoSpaceDE w:val="0"/>
      <w:autoSpaceDN w:val="0"/>
      <w:adjustRightInd w:val="0"/>
      <w:spacing w:line="288" w:lineRule="auto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9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519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van Ooijen</dc:creator>
  <cp:keywords/>
  <dc:description/>
  <cp:lastModifiedBy>José van Ooijen</cp:lastModifiedBy>
  <cp:revision>1</cp:revision>
  <dcterms:created xsi:type="dcterms:W3CDTF">2021-10-11T09:26:00Z</dcterms:created>
  <dcterms:modified xsi:type="dcterms:W3CDTF">2021-10-11T09:26:00Z</dcterms:modified>
</cp:coreProperties>
</file>